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609C2" w14:textId="487E9883" w:rsidR="00B1171E" w:rsidRPr="00AD0D1C" w:rsidRDefault="188B609B" w:rsidP="161AACDF">
      <w:pPr>
        <w:rPr>
          <w:lang w:val="es-ES_tradnl"/>
        </w:rPr>
      </w:pPr>
      <w:r w:rsidRPr="00AD0D1C">
        <w:rPr>
          <w:noProof/>
          <w:color w:val="2B579A"/>
          <w:shd w:val="clear" w:color="auto" w:fill="E6E6E6"/>
          <w:lang w:val="es-ES_tradnl"/>
        </w:rPr>
        <w:drawing>
          <wp:inline distT="0" distB="0" distL="0" distR="0" wp14:anchorId="10B362DE" wp14:editId="62031DAF">
            <wp:extent cx="1711210" cy="1405777"/>
            <wp:effectExtent l="0" t="0" r="0" b="0"/>
            <wp:docPr id="32806514" name="Picture 32806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6514" name="Picture 328065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210" cy="1405777"/>
                    </a:xfrm>
                    <a:prstGeom prst="rect">
                      <a:avLst/>
                    </a:prstGeom>
                  </pic:spPr>
                </pic:pic>
              </a:graphicData>
            </a:graphic>
          </wp:inline>
        </w:drawing>
      </w:r>
      <w:r w:rsidRPr="00AD0D1C">
        <w:rPr>
          <w:rFonts w:ascii="Calibri" w:hAnsi="Calibri"/>
          <w:lang w:val="es-ES_tradnl"/>
        </w:rPr>
        <w:t xml:space="preserve"> </w:t>
      </w:r>
    </w:p>
    <w:p w14:paraId="0347B6E3" w14:textId="51865C3B" w:rsidR="60605905" w:rsidRPr="00AD0D1C" w:rsidRDefault="60605905" w:rsidP="60605905">
      <w:pPr>
        <w:rPr>
          <w:rFonts w:ascii="Calibri" w:eastAsia="Calibri" w:hAnsi="Calibri" w:cs="Calibri"/>
          <w:highlight w:val="yellow"/>
          <w:lang w:val="es-ES_tradnl"/>
        </w:rPr>
      </w:pPr>
    </w:p>
    <w:p w14:paraId="64A3DA61" w14:textId="590B5DE9" w:rsidR="00B1171E" w:rsidRPr="00AD0D1C" w:rsidRDefault="7CB47B9F" w:rsidP="60605905">
      <w:pPr>
        <w:ind w:firstLine="360"/>
        <w:rPr>
          <w:lang w:val="es-ES_tradnl"/>
        </w:rPr>
      </w:pPr>
      <w:permStart w:id="468988227" w:edGrp="everyone"/>
      <w:r w:rsidRPr="00AD0D1C">
        <w:rPr>
          <w:rFonts w:ascii="Calibri" w:hAnsi="Calibri"/>
          <w:highlight w:val="yellow"/>
          <w:lang w:val="es-ES_tradnl"/>
        </w:rPr>
        <w:t xml:space="preserve">[INSERT DATE] </w:t>
      </w:r>
    </w:p>
    <w:permEnd w:id="468988227"/>
    <w:p w14:paraId="3C9A8F7F" w14:textId="5A73B7D7" w:rsidR="00B1171E" w:rsidRPr="00AD0D1C" w:rsidRDefault="28F8F6AE" w:rsidP="60605905">
      <w:pPr>
        <w:ind w:left="360" w:right="630"/>
        <w:rPr>
          <w:lang w:val="es-ES_tradnl"/>
        </w:rPr>
      </w:pPr>
      <w:r w:rsidRPr="00AD0D1C">
        <w:rPr>
          <w:lang w:val="es-ES_tradnl"/>
        </w:rPr>
        <w:br/>
      </w:r>
      <w:r w:rsidRPr="00AD0D1C">
        <w:rPr>
          <w:rFonts w:ascii="Calibri" w:hAnsi="Calibri"/>
          <w:lang w:val="es-ES_tradnl"/>
        </w:rPr>
        <w:t>Estimado padre o tutor:</w:t>
      </w:r>
    </w:p>
    <w:p w14:paraId="7DD46040" w14:textId="4CA8F45D" w:rsidR="00B1171E" w:rsidRPr="00AD0D1C" w:rsidRDefault="7CB47B9F" w:rsidP="60605905">
      <w:pPr>
        <w:ind w:left="360" w:right="630"/>
        <w:rPr>
          <w:rFonts w:ascii="Calibri" w:eastAsia="Calibri" w:hAnsi="Calibri" w:cs="Calibri"/>
          <w:lang w:val="es-ES_tradnl"/>
        </w:rPr>
      </w:pPr>
      <w:r w:rsidRPr="00AD0D1C">
        <w:rPr>
          <w:rFonts w:ascii="Calibri" w:hAnsi="Calibri"/>
          <w:lang w:val="es-ES_tradnl"/>
        </w:rPr>
        <w:t>El Sistema de Escuelas Públicas de la Ciudad de Nueva York (</w:t>
      </w:r>
      <w:r w:rsidRPr="00AD0D1C">
        <w:rPr>
          <w:rFonts w:ascii="Calibri" w:hAnsi="Calibri"/>
          <w:i/>
          <w:iCs/>
          <w:lang w:val="es-ES_tradnl"/>
        </w:rPr>
        <w:t xml:space="preserve">NYC </w:t>
      </w:r>
      <w:proofErr w:type="spellStart"/>
      <w:r w:rsidRPr="00AD0D1C">
        <w:rPr>
          <w:rFonts w:ascii="Calibri" w:hAnsi="Calibri"/>
          <w:i/>
          <w:iCs/>
          <w:lang w:val="es-ES_tradnl"/>
        </w:rPr>
        <w:t>Public</w:t>
      </w:r>
      <w:proofErr w:type="spellEnd"/>
      <w:r w:rsidRPr="00AD0D1C">
        <w:rPr>
          <w:rFonts w:ascii="Calibri" w:hAnsi="Calibri"/>
          <w:i/>
          <w:iCs/>
          <w:lang w:val="es-ES_tradnl"/>
        </w:rPr>
        <w:t xml:space="preserve"> </w:t>
      </w:r>
      <w:proofErr w:type="spellStart"/>
      <w:r w:rsidRPr="00AD0D1C">
        <w:rPr>
          <w:rFonts w:ascii="Calibri" w:hAnsi="Calibri"/>
          <w:i/>
          <w:iCs/>
          <w:lang w:val="es-ES_tradnl"/>
        </w:rPr>
        <w:t>Schools</w:t>
      </w:r>
      <w:proofErr w:type="spellEnd"/>
      <w:r w:rsidRPr="00AD0D1C">
        <w:rPr>
          <w:rFonts w:ascii="Calibri" w:hAnsi="Calibri"/>
          <w:lang w:val="es-ES_tradnl"/>
        </w:rPr>
        <w:t xml:space="preserve">, NYCPS) considera que nuestras escuelas se fortalecen cuando escuchamos a nuestros estudiantes. Este año, invitaremos a los estudiantes a participar en la Encuesta de percepción estudiantil de Panorama Education. Esta es una encuesta confidencial y basada en la investigación que se utiliza en todo el país para que los maestros conozcan la opinión de los estudiantes sobre sus experiencias en el salón de clases. </w:t>
      </w:r>
    </w:p>
    <w:p w14:paraId="2231BC54" w14:textId="17683BED" w:rsidR="00B1171E" w:rsidRPr="00AD0D1C" w:rsidRDefault="7CB47B9F" w:rsidP="60605905">
      <w:pPr>
        <w:ind w:left="360" w:right="630"/>
        <w:rPr>
          <w:lang w:val="es-ES_tradnl"/>
        </w:rPr>
      </w:pPr>
      <w:r w:rsidRPr="00AD0D1C">
        <w:rPr>
          <w:rFonts w:ascii="Calibri" w:hAnsi="Calibri"/>
          <w:lang w:val="es-ES_tradnl"/>
        </w:rPr>
        <w:t>Invitaremos a los estudiantes de 6.</w:t>
      </w:r>
      <w:r w:rsidRPr="00AD0D1C">
        <w:rPr>
          <w:rFonts w:ascii="Calibri" w:hAnsi="Calibri"/>
          <w:vertAlign w:val="superscript"/>
          <w:lang w:val="es-ES_tradnl"/>
        </w:rPr>
        <w:t>o</w:t>
      </w:r>
      <w:r w:rsidRPr="00AD0D1C">
        <w:rPr>
          <w:rFonts w:ascii="Calibri" w:hAnsi="Calibri"/>
          <w:lang w:val="es-ES_tradnl"/>
        </w:rPr>
        <w:t xml:space="preserve"> a 12.</w:t>
      </w:r>
      <w:r w:rsidRPr="00AD0D1C">
        <w:rPr>
          <w:rFonts w:ascii="Calibri" w:hAnsi="Calibri"/>
          <w:vertAlign w:val="superscript"/>
          <w:lang w:val="es-ES_tradnl"/>
        </w:rPr>
        <w:t>o</w:t>
      </w:r>
      <w:r w:rsidRPr="00AD0D1C">
        <w:rPr>
          <w:rFonts w:ascii="Calibri" w:hAnsi="Calibri"/>
          <w:lang w:val="es-ES_tradnl"/>
        </w:rPr>
        <w:t xml:space="preserve"> grado a que participen en la Encuesta de percepción estudiantil de 2024-2025. La encuesta se puede completar en 30 minutos o menos. El período de administración de la encuesta comienza el 9 de diciembre de 2024 y termina el 17 de enero de 2025. Las escuelas determinarán cuál es el mejor momento para administrarla dentro de este plazo.</w:t>
      </w:r>
    </w:p>
    <w:p w14:paraId="166C4A3C" w14:textId="2BE8DBD4" w:rsidR="00B1171E" w:rsidRPr="00AD0D1C" w:rsidRDefault="7CB47B9F" w:rsidP="60605905">
      <w:pPr>
        <w:ind w:left="360" w:right="630"/>
        <w:rPr>
          <w:rFonts w:ascii="Calibri" w:eastAsia="Calibri" w:hAnsi="Calibri" w:cs="Calibri"/>
          <w:lang w:val="es-ES_tradnl"/>
        </w:rPr>
      </w:pPr>
      <w:r w:rsidRPr="00AD0D1C">
        <w:rPr>
          <w:rFonts w:ascii="Calibri" w:hAnsi="Calibri"/>
          <w:lang w:val="es-ES_tradnl"/>
        </w:rPr>
        <w:t xml:space="preserve">La encuesta indaga sobre la experiencia de su hijo en las clases, como, por ejemplo, si se siente apoyado por su maestro y si las lecciones le resultan interesantes. Si desea obtener más información, visite el sitio web </w:t>
      </w:r>
      <w:hyperlink r:id="rId10" w:tgtFrame="_blank" w:history="1">
        <w:r w:rsidRPr="00AD0D1C">
          <w:rPr>
            <w:rStyle w:val="normaltextrun"/>
            <w:rFonts w:ascii="Calibri" w:hAnsi="Calibri"/>
            <w:color w:val="0563C1"/>
            <w:u w:val="single"/>
            <w:shd w:val="clear" w:color="auto" w:fill="FFFFFF"/>
            <w:lang w:val="es-ES_tradnl"/>
          </w:rPr>
          <w:t>www.StudentPerceptionSurvey.nyc</w:t>
        </w:r>
      </w:hyperlink>
      <w:r w:rsidRPr="00AD0D1C">
        <w:rPr>
          <w:rStyle w:val="normaltextrun"/>
          <w:rFonts w:ascii="Calibri" w:hAnsi="Calibri"/>
          <w:color w:val="000000"/>
          <w:shd w:val="clear" w:color="auto" w:fill="FFFFFF"/>
          <w:lang w:val="es-ES_tradnl"/>
        </w:rPr>
        <w:t xml:space="preserve"> d</w:t>
      </w:r>
      <w:r w:rsidRPr="00AD0D1C">
        <w:rPr>
          <w:rFonts w:ascii="Calibri" w:hAnsi="Calibri"/>
          <w:lang w:val="es-ES_tradnl"/>
        </w:rPr>
        <w:t>onde puede leer más sobre la encuesta de percepción estudiantil de 2024-2025</w:t>
      </w:r>
      <w:r w:rsidRPr="00AD0D1C">
        <w:rPr>
          <w:rFonts w:ascii="Arial" w:hAnsi="Arial"/>
          <w:color w:val="000000" w:themeColor="text1"/>
          <w:sz w:val="21"/>
          <w:lang w:val="es-ES_tradnl"/>
        </w:rPr>
        <w:t xml:space="preserve"> </w:t>
      </w:r>
      <w:r w:rsidRPr="00AD0D1C">
        <w:rPr>
          <w:rFonts w:ascii="Calibri" w:hAnsi="Calibri"/>
          <w:lang w:val="es-ES_tradnl"/>
        </w:rPr>
        <w:t xml:space="preserve">o comuníquese con su escuela. </w:t>
      </w:r>
    </w:p>
    <w:p w14:paraId="19487E7D" w14:textId="1F462BD5" w:rsidR="00B1171E" w:rsidRPr="00AD0D1C" w:rsidRDefault="7CB47B9F" w:rsidP="60605905">
      <w:pPr>
        <w:ind w:left="360" w:right="630"/>
        <w:rPr>
          <w:lang w:val="es-ES_tradnl"/>
        </w:rPr>
      </w:pPr>
      <w:r w:rsidRPr="00AD0D1C">
        <w:rPr>
          <w:rFonts w:ascii="Calibri" w:hAnsi="Calibri"/>
          <w:lang w:val="es-ES_tradnl"/>
        </w:rPr>
        <w:t>Todas las respuestas de los estudiantes son anónimas y son completamente confidenciales, lo que significa que nadie en la escuela sabrá cómo respondió su hijo. La encuesta no pide a los estudiantes proporcionar sus nombres o números de identificación. Los informes que reciben los maestros no mostrarán las respuestas individuales de ningún estudiante, por lo que usted y su hijo pueden estar seguros de que sus respuestas permanecerán confidenciales.</w:t>
      </w:r>
    </w:p>
    <w:p w14:paraId="6BE22A24" w14:textId="5068CC37" w:rsidR="00B1171E" w:rsidRPr="00AD0D1C" w:rsidRDefault="7CB47B9F" w:rsidP="60605905">
      <w:pPr>
        <w:ind w:left="360" w:right="630"/>
        <w:rPr>
          <w:lang w:val="es-ES_tradnl"/>
        </w:rPr>
      </w:pPr>
      <w:r w:rsidRPr="00AD0D1C">
        <w:rPr>
          <w:rFonts w:ascii="Calibri" w:hAnsi="Calibri"/>
          <w:lang w:val="es-ES_tradnl"/>
        </w:rPr>
        <w:t xml:space="preserve">La encuesta es voluntaria. Las familias pueden optar por no participar en la encuesta comunicándose con la escuela de sus hijos.  Los estudiantes también pueden optar por no participar en la encuesta al momento de su administración, incluso si usted no se pone en contacto con la escuela del estudiante. Además, si los estudiantes no se sienten cómodos con alguna pregunta en particular, pueden omitir cualquier pregunta que no deseen responder. </w:t>
      </w:r>
    </w:p>
    <w:p w14:paraId="62877056" w14:textId="33963CBF" w:rsidR="00B1171E" w:rsidRPr="00AD0D1C" w:rsidRDefault="28F8F6AE" w:rsidP="60605905">
      <w:pPr>
        <w:ind w:left="360" w:right="630"/>
        <w:rPr>
          <w:rFonts w:ascii="Calibri" w:eastAsia="Calibri" w:hAnsi="Calibri" w:cs="Calibri"/>
          <w:lang w:val="es-ES_tradnl"/>
        </w:rPr>
      </w:pPr>
      <w:r w:rsidRPr="00AD0D1C">
        <w:rPr>
          <w:rFonts w:ascii="Calibri" w:hAnsi="Calibri"/>
          <w:lang w:val="es-ES_tradnl"/>
        </w:rPr>
        <w:t xml:space="preserve">Póngase en contacto con la escuela de su hijo si desea obtener más información o ver una copia de la encuesta. </w:t>
      </w:r>
    </w:p>
    <w:p w14:paraId="0D7F488B" w14:textId="0B4D9F2D" w:rsidR="00B1171E" w:rsidRPr="00AD0D1C" w:rsidRDefault="28F8F6AE" w:rsidP="60605905">
      <w:pPr>
        <w:ind w:left="360" w:right="630"/>
        <w:rPr>
          <w:lang w:val="es-ES_tradnl"/>
        </w:rPr>
      </w:pPr>
      <w:r w:rsidRPr="00AD0D1C">
        <w:rPr>
          <w:rFonts w:ascii="Calibri" w:hAnsi="Calibri"/>
          <w:lang w:val="es-ES_tradnl"/>
        </w:rPr>
        <w:t xml:space="preserve"> </w:t>
      </w:r>
    </w:p>
    <w:p w14:paraId="71BE473D" w14:textId="6005B65A" w:rsidR="00B1171E" w:rsidRPr="00AD0D1C" w:rsidRDefault="28F8F6AE" w:rsidP="60605905">
      <w:pPr>
        <w:ind w:left="360" w:right="630"/>
        <w:rPr>
          <w:lang w:val="es-ES_tradnl"/>
        </w:rPr>
      </w:pPr>
      <w:r w:rsidRPr="00AD0D1C">
        <w:rPr>
          <w:rFonts w:ascii="Calibri" w:hAnsi="Calibri"/>
          <w:lang w:val="es-ES_tradnl"/>
        </w:rPr>
        <w:t>Atentamente,</w:t>
      </w:r>
      <w:r w:rsidRPr="00AD0D1C">
        <w:rPr>
          <w:lang w:val="es-ES_tradnl"/>
        </w:rPr>
        <w:br/>
      </w:r>
      <w:r w:rsidRPr="00AD0D1C">
        <w:rPr>
          <w:rFonts w:ascii="Calibri" w:hAnsi="Calibri"/>
          <w:lang w:val="es-ES_tradnl"/>
        </w:rPr>
        <w:t xml:space="preserve"> </w:t>
      </w:r>
    </w:p>
    <w:p w14:paraId="441080A2" w14:textId="72C0FA1D" w:rsidR="00B1171E" w:rsidRPr="00AD0D1C" w:rsidRDefault="7CB47B9F" w:rsidP="60605905">
      <w:pPr>
        <w:ind w:left="360" w:right="630"/>
        <w:rPr>
          <w:lang w:val="es-ES_tradnl"/>
        </w:rPr>
      </w:pPr>
      <w:r w:rsidRPr="00AD0D1C">
        <w:rPr>
          <w:rFonts w:ascii="Calibri" w:hAnsi="Calibri"/>
          <w:lang w:val="es-ES_tradnl"/>
        </w:rPr>
        <w:t>Sistema de Escuelas Públicas de la Ciudad de Nueva York</w:t>
      </w:r>
    </w:p>
    <w:p w14:paraId="10DBC022" w14:textId="0FC111C7" w:rsidR="00B1171E" w:rsidRPr="00AD0D1C" w:rsidRDefault="00DD0151" w:rsidP="6A54EDB1">
      <w:pPr>
        <w:pStyle w:val="Title"/>
        <w:jc w:val="center"/>
        <w:rPr>
          <w:sz w:val="44"/>
          <w:szCs w:val="44"/>
          <w:lang w:val="es-ES_tradnl"/>
        </w:rPr>
      </w:pPr>
      <w:r w:rsidRPr="00AD0D1C">
        <w:rPr>
          <w:sz w:val="44"/>
          <w:lang w:val="es-ES_tradnl"/>
        </w:rPr>
        <w:lastRenderedPageBreak/>
        <w:t xml:space="preserve">Encuesta de percepción estudiantil de 2024-2025 </w:t>
      </w:r>
    </w:p>
    <w:p w14:paraId="6A52882D" w14:textId="67AEF5D3" w:rsidR="00B1171E" w:rsidRPr="00AD0D1C" w:rsidRDefault="00018CF6" w:rsidP="6A54EDB1">
      <w:pPr>
        <w:pStyle w:val="Title"/>
        <w:jc w:val="center"/>
        <w:rPr>
          <w:sz w:val="44"/>
          <w:szCs w:val="44"/>
          <w:lang w:val="es-ES_tradnl"/>
        </w:rPr>
      </w:pPr>
      <w:r w:rsidRPr="00AD0D1C">
        <w:rPr>
          <w:sz w:val="44"/>
          <w:lang w:val="es-ES_tradnl"/>
        </w:rPr>
        <w:t xml:space="preserve">Preguntas frecuentes de las familias </w:t>
      </w:r>
    </w:p>
    <w:p w14:paraId="35FA77FA" w14:textId="64666A8A" w:rsidR="00B1171E" w:rsidRPr="00AD0D1C" w:rsidRDefault="1BF1A70D" w:rsidP="6A54EDB1">
      <w:pPr>
        <w:pStyle w:val="Title"/>
        <w:jc w:val="center"/>
        <w:rPr>
          <w:sz w:val="44"/>
          <w:szCs w:val="44"/>
          <w:lang w:val="es-ES_tradnl"/>
        </w:rPr>
      </w:pPr>
      <w:r w:rsidRPr="00AD0D1C">
        <w:rPr>
          <w:sz w:val="36"/>
          <w:lang w:val="es-ES_tradnl"/>
        </w:rPr>
        <w:t>(Preguntas frecuentes)</w:t>
      </w:r>
    </w:p>
    <w:p w14:paraId="45405CF0" w14:textId="54DC03B9" w:rsidR="00B1171E" w:rsidRPr="00AD0D1C" w:rsidRDefault="00B1171E" w:rsidP="60605905">
      <w:pPr>
        <w:ind w:right="630"/>
        <w:rPr>
          <w:lang w:val="es-ES_tradnl"/>
        </w:rPr>
      </w:pPr>
    </w:p>
    <w:p w14:paraId="231F3FB6" w14:textId="36D99EE9" w:rsidR="00B1171E" w:rsidRPr="00AD0D1C" w:rsidRDefault="28F8F6AE" w:rsidP="60605905">
      <w:pPr>
        <w:pStyle w:val="NoSpacing"/>
        <w:ind w:left="360" w:right="630"/>
        <w:rPr>
          <w:b/>
          <w:bCs/>
          <w:lang w:val="es-ES_tradnl"/>
        </w:rPr>
      </w:pPr>
      <w:r w:rsidRPr="00AD0D1C">
        <w:rPr>
          <w:b/>
          <w:lang w:val="es-ES_tradnl"/>
        </w:rPr>
        <w:t>¿Por qué se les pide a los estudiantes que llenen una encuesta?</w:t>
      </w:r>
    </w:p>
    <w:p w14:paraId="79FC7991" w14:textId="0AA3265B" w:rsidR="00B1171E" w:rsidRPr="00AD0D1C" w:rsidRDefault="296B86DC" w:rsidP="60605905">
      <w:pPr>
        <w:pStyle w:val="NoSpacing"/>
        <w:ind w:left="360" w:right="630"/>
        <w:rPr>
          <w:lang w:val="es-ES_tradnl"/>
        </w:rPr>
      </w:pPr>
      <w:r w:rsidRPr="00AD0D1C">
        <w:rPr>
          <w:lang w:val="es-ES_tradnl"/>
        </w:rPr>
        <w:t xml:space="preserve">El Sistema de Escuelas Públicas de la Ciudad Nueva York (NYCPS) considera que los estudiantes deben tener la oportunidad de opinar sobre las prácticas docentes que observan en sus salones de clases. Las opiniones de los estudiantes les proporcionan información útil a los educadores sobre cómo mejorar su práctica para satisfacer mejor las necesidades de los alumnos.  Además, los maestros pueden utilizar la información para centrarse en áreas específicas de su práctica, es decir, las áreas en las que tienen un buen desempeño y aquellas en las que se puede mejorar.  Tenga en cuenta que la Encuesta de percepción estudiantil no está relacionada con </w:t>
      </w:r>
      <w:proofErr w:type="spellStart"/>
      <w:r w:rsidRPr="00AD0D1C">
        <w:rPr>
          <w:i/>
          <w:iCs/>
          <w:lang w:val="es-ES_tradnl"/>
        </w:rPr>
        <w:t>Advance</w:t>
      </w:r>
      <w:proofErr w:type="spellEnd"/>
      <w:r w:rsidRPr="00AD0D1C">
        <w:rPr>
          <w:lang w:val="es-ES_tradnl"/>
        </w:rPr>
        <w:t>, el sistema de capacitación y evaluación de los maestros de la Ciudad de Nueva York. Esta encuesta tiene solo fines formativos.</w:t>
      </w:r>
    </w:p>
    <w:p w14:paraId="5ADE5555" w14:textId="77777777" w:rsidR="003627D9" w:rsidRPr="00AD0D1C" w:rsidRDefault="003627D9" w:rsidP="60605905">
      <w:pPr>
        <w:pStyle w:val="NoSpacing"/>
        <w:ind w:left="360" w:right="630"/>
        <w:rPr>
          <w:lang w:val="es-ES_tradnl"/>
        </w:rPr>
      </w:pPr>
    </w:p>
    <w:p w14:paraId="17BB0753" w14:textId="0F2C3E2E" w:rsidR="00B1171E" w:rsidRPr="00AD0D1C" w:rsidRDefault="28F8F6AE" w:rsidP="60605905">
      <w:pPr>
        <w:pStyle w:val="NoSpacing"/>
        <w:ind w:left="360" w:right="630"/>
        <w:rPr>
          <w:b/>
          <w:bCs/>
          <w:lang w:val="es-ES_tradnl"/>
        </w:rPr>
      </w:pPr>
      <w:r w:rsidRPr="00AD0D1C">
        <w:rPr>
          <w:b/>
          <w:lang w:val="es-ES_tradnl"/>
        </w:rPr>
        <w:t>¿Quiénes contestarán la encuesta?</w:t>
      </w:r>
    </w:p>
    <w:p w14:paraId="46B1A8A2" w14:textId="25CCBEC0" w:rsidR="00B1171E" w:rsidRPr="00AD0D1C" w:rsidRDefault="28F8F6AE" w:rsidP="60605905">
      <w:pPr>
        <w:pStyle w:val="NoSpacing"/>
        <w:ind w:left="360" w:right="630"/>
        <w:rPr>
          <w:lang w:val="es-ES_tradnl"/>
        </w:rPr>
      </w:pPr>
      <w:r w:rsidRPr="00AD0D1C">
        <w:rPr>
          <w:lang w:val="es-ES_tradnl"/>
        </w:rPr>
        <w:t>Se les pedirá a los estudiantes de 6.</w:t>
      </w:r>
      <w:r w:rsidRPr="00AD0D1C">
        <w:rPr>
          <w:vertAlign w:val="superscript"/>
          <w:lang w:val="es-ES_tradnl"/>
        </w:rPr>
        <w:t>o</w:t>
      </w:r>
      <w:r w:rsidRPr="00AD0D1C">
        <w:rPr>
          <w:lang w:val="es-ES_tradnl"/>
        </w:rPr>
        <w:t xml:space="preserve"> a 12.</w:t>
      </w:r>
      <w:r w:rsidRPr="00AD0D1C">
        <w:rPr>
          <w:vertAlign w:val="superscript"/>
          <w:lang w:val="es-ES_tradnl"/>
        </w:rPr>
        <w:t>o</w:t>
      </w:r>
      <w:r w:rsidRPr="00AD0D1C">
        <w:rPr>
          <w:lang w:val="es-ES_tradnl"/>
        </w:rPr>
        <w:t xml:space="preserve"> grado que contesten la encuesta. Para participar en la encuesta, los estudiantes deben haber recibido clases del maestro durante al menos cuatro semanas antes de completar la encuesta. </w:t>
      </w:r>
    </w:p>
    <w:p w14:paraId="10A58105" w14:textId="77777777" w:rsidR="003627D9" w:rsidRPr="00AD0D1C" w:rsidRDefault="003627D9" w:rsidP="60605905">
      <w:pPr>
        <w:pStyle w:val="NoSpacing"/>
        <w:ind w:left="360" w:right="630"/>
        <w:rPr>
          <w:lang w:val="es-ES_tradnl"/>
        </w:rPr>
      </w:pPr>
    </w:p>
    <w:p w14:paraId="33D22C45" w14:textId="1538C4C1" w:rsidR="00B1171E" w:rsidRPr="00AD0D1C" w:rsidRDefault="28F8F6AE" w:rsidP="60605905">
      <w:pPr>
        <w:pStyle w:val="NoSpacing"/>
        <w:ind w:left="360" w:right="630"/>
        <w:rPr>
          <w:b/>
          <w:bCs/>
          <w:lang w:val="es-ES_tradnl"/>
        </w:rPr>
      </w:pPr>
      <w:r w:rsidRPr="00AD0D1C">
        <w:rPr>
          <w:b/>
          <w:lang w:val="es-ES_tradnl"/>
        </w:rPr>
        <w:t>¿Qué tipo de preguntas contiene la encuesta?</w:t>
      </w:r>
    </w:p>
    <w:p w14:paraId="548EDEAC" w14:textId="780765A1" w:rsidR="00B1171E" w:rsidRPr="00AD0D1C" w:rsidRDefault="7CB47B9F" w:rsidP="60605905">
      <w:pPr>
        <w:pStyle w:val="NoSpacing"/>
        <w:ind w:left="360" w:right="630"/>
        <w:rPr>
          <w:lang w:val="es-ES_tradnl"/>
        </w:rPr>
      </w:pPr>
      <w:r w:rsidRPr="00AD0D1C">
        <w:rPr>
          <w:lang w:val="es-ES_tradnl"/>
        </w:rPr>
        <w:t xml:space="preserve">La encuesta consistirá en 38 preguntas y valorará las percepciones y posturas de los estudiantes con respecto a un maestro en particular y su salón de clases. Concretamente, los estudiantes responden preguntas en seis áreas: Efectividad de la práctica docente, ambiente en el salón de clases, rigurosidad de las expectativas del salón de clases, participación en el salón de clases, plan de estudios compartido e inclusivo y la relación entre maestros y estudiantes.  Las preguntas de la encuesta abarcan temas tales como, el grado de apoyo que sienten los estudiantes por parte de sus maestros y si las clases les resultan interesantes. También habrá seis preguntas demográficas opcionales. Para consultar las preguntas de la Encuesta de percepción estudiantil de 2024-2025, ingrese al sitio web: </w:t>
      </w:r>
      <w:hyperlink r:id="rId11" w:tgtFrame="_blank" w:history="1">
        <w:r w:rsidRPr="00AD0D1C">
          <w:rPr>
            <w:rStyle w:val="normaltextrun"/>
            <w:rFonts w:ascii="Calibri" w:hAnsi="Calibri"/>
            <w:color w:val="0563C1"/>
            <w:u w:val="single"/>
            <w:shd w:val="clear" w:color="auto" w:fill="FFFFFF"/>
            <w:lang w:val="es-ES_tradnl"/>
          </w:rPr>
          <w:t>www.StudentPerceptionSurvey.nyc</w:t>
        </w:r>
      </w:hyperlink>
      <w:r w:rsidRPr="00AD0D1C">
        <w:rPr>
          <w:lang w:val="es-ES_tradnl"/>
        </w:rPr>
        <w:t>.</w:t>
      </w:r>
    </w:p>
    <w:p w14:paraId="0E6B1F2D" w14:textId="77777777" w:rsidR="003627D9" w:rsidRPr="00AD0D1C" w:rsidRDefault="003627D9" w:rsidP="60605905">
      <w:pPr>
        <w:pStyle w:val="NoSpacing"/>
        <w:ind w:left="360" w:right="630"/>
        <w:rPr>
          <w:lang w:val="es-ES_tradnl"/>
        </w:rPr>
      </w:pPr>
    </w:p>
    <w:p w14:paraId="0814004A" w14:textId="24B7C133" w:rsidR="00B1171E" w:rsidRPr="00AD0D1C" w:rsidRDefault="28F8F6AE" w:rsidP="60605905">
      <w:pPr>
        <w:pStyle w:val="NoSpacing"/>
        <w:ind w:left="360" w:right="630"/>
        <w:rPr>
          <w:b/>
          <w:bCs/>
          <w:lang w:val="es-ES_tradnl"/>
        </w:rPr>
      </w:pPr>
      <w:r w:rsidRPr="00AD0D1C">
        <w:rPr>
          <w:b/>
          <w:lang w:val="es-ES_tradnl"/>
        </w:rPr>
        <w:t xml:space="preserve"> ¿Podrá alguien ver las respuestas de los</w:t>
      </w:r>
      <w:r w:rsidRPr="00AD0D1C">
        <w:rPr>
          <w:lang w:val="es-ES_tradnl"/>
        </w:rPr>
        <w:t xml:space="preserve"> </w:t>
      </w:r>
      <w:r w:rsidRPr="00AD0D1C">
        <w:rPr>
          <w:b/>
          <w:lang w:val="es-ES_tradnl"/>
        </w:rPr>
        <w:t>estudiantes</w:t>
      </w:r>
      <w:r w:rsidRPr="00AD0D1C">
        <w:rPr>
          <w:lang w:val="es-ES_tradnl"/>
        </w:rPr>
        <w:t>?</w:t>
      </w:r>
    </w:p>
    <w:p w14:paraId="42AB5F9F" w14:textId="656AECC7" w:rsidR="00B1171E" w:rsidRPr="00AD0D1C" w:rsidRDefault="28F8F6AE" w:rsidP="60605905">
      <w:pPr>
        <w:pStyle w:val="NoSpacing"/>
        <w:ind w:left="360" w:right="630"/>
        <w:rPr>
          <w:lang w:val="es-ES_tradnl"/>
        </w:rPr>
      </w:pPr>
      <w:r w:rsidRPr="00AD0D1C">
        <w:rPr>
          <w:lang w:val="es-ES_tradnl"/>
        </w:rPr>
        <w:t>Todas las respuestas de los estudiantes se mantienen completamente confidenciales. Nadie podrá rastrear las respuestas hasta un estudiante en particular y no se les pedirá que divulguen sus nombres o números de identificación.  Nunca se compartirán las respuestas individuales de los estudiantes con los maestros.</w:t>
      </w:r>
    </w:p>
    <w:p w14:paraId="520A7CD0" w14:textId="77777777" w:rsidR="003627D9" w:rsidRPr="00AD0D1C" w:rsidRDefault="003627D9" w:rsidP="60605905">
      <w:pPr>
        <w:pStyle w:val="NoSpacing"/>
        <w:ind w:left="360" w:right="630"/>
        <w:rPr>
          <w:lang w:val="es-ES_tradnl"/>
        </w:rPr>
      </w:pPr>
    </w:p>
    <w:p w14:paraId="48041D96" w14:textId="3E074C64" w:rsidR="00B1171E" w:rsidRPr="00AD0D1C" w:rsidRDefault="28F8F6AE" w:rsidP="60605905">
      <w:pPr>
        <w:pStyle w:val="NoSpacing"/>
        <w:ind w:left="360" w:right="630"/>
        <w:rPr>
          <w:b/>
          <w:bCs/>
          <w:lang w:val="es-ES_tradnl"/>
        </w:rPr>
      </w:pPr>
      <w:r w:rsidRPr="00AD0D1C">
        <w:rPr>
          <w:b/>
          <w:lang w:val="es-ES_tradnl"/>
        </w:rPr>
        <w:t>¿Es obligatorio que mi hijo conteste la encuesta?</w:t>
      </w:r>
    </w:p>
    <w:p w14:paraId="3AEC976B" w14:textId="5B19E08C" w:rsidR="00B1171E" w:rsidRPr="00AD0D1C" w:rsidRDefault="28F8F6AE" w:rsidP="60605905">
      <w:pPr>
        <w:pStyle w:val="NoSpacing"/>
        <w:ind w:left="360" w:right="630"/>
        <w:rPr>
          <w:lang w:val="es-ES_tradnl"/>
        </w:rPr>
      </w:pPr>
      <w:r w:rsidRPr="00AD0D1C">
        <w:rPr>
          <w:lang w:val="es-ES_tradnl"/>
        </w:rPr>
        <w:t>No. Los padres o tutores pueden optar por que sus hijos no participen en la encuesta siguiendo las indicaciones que proporcione la escuela.  Los estudiantes también pueden optar por no participar en la encuesta en el momento en que se realiza. Además, pueden omitir cualquier pregunta de la encuesta que no deseen responder.</w:t>
      </w:r>
    </w:p>
    <w:p w14:paraId="0AC84E67" w14:textId="77777777" w:rsidR="003627D9" w:rsidRPr="00AD0D1C" w:rsidRDefault="003627D9" w:rsidP="60605905">
      <w:pPr>
        <w:pStyle w:val="NoSpacing"/>
        <w:ind w:left="360" w:right="630"/>
        <w:rPr>
          <w:lang w:val="es-ES_tradnl"/>
        </w:rPr>
      </w:pPr>
    </w:p>
    <w:p w14:paraId="1F5B918A" w14:textId="14D81C76" w:rsidR="00B1171E" w:rsidRPr="00AD0D1C" w:rsidRDefault="7CB47B9F" w:rsidP="60605905">
      <w:pPr>
        <w:pStyle w:val="NoSpacing"/>
        <w:ind w:left="360" w:right="630"/>
        <w:rPr>
          <w:b/>
          <w:bCs/>
          <w:lang w:val="es-ES_tradnl"/>
        </w:rPr>
      </w:pPr>
      <w:r w:rsidRPr="00AD0D1C">
        <w:rPr>
          <w:b/>
          <w:lang w:val="es-ES_tradnl"/>
        </w:rPr>
        <w:t>¿Cuándo se realizará la Encuesta de percepción estudiantil?</w:t>
      </w:r>
    </w:p>
    <w:p w14:paraId="449E3850" w14:textId="4ED2DB0E" w:rsidR="00B1171E" w:rsidRPr="00AD0D1C" w:rsidRDefault="7CB47B9F" w:rsidP="60605905">
      <w:pPr>
        <w:pStyle w:val="NoSpacing"/>
        <w:ind w:left="360" w:right="630"/>
        <w:rPr>
          <w:lang w:val="es-ES_tradnl"/>
        </w:rPr>
      </w:pPr>
      <w:r w:rsidRPr="00AD0D1C">
        <w:rPr>
          <w:lang w:val="es-ES_tradnl"/>
        </w:rPr>
        <w:t xml:space="preserve">El período de administración va del </w:t>
      </w:r>
      <w:r w:rsidRPr="00AD0D1C">
        <w:rPr>
          <w:rFonts w:ascii="Calibri" w:hAnsi="Calibri"/>
          <w:lang w:val="es-ES_tradnl"/>
        </w:rPr>
        <w:t>9 de diciembre de 2024 al 17 de enero de 2025</w:t>
      </w:r>
      <w:r w:rsidRPr="00AD0D1C">
        <w:rPr>
          <w:lang w:val="es-ES_tradnl"/>
        </w:rPr>
        <w:t>.  Las escuelas pueden determinar cuál es el mejor momento para administrar la encuesta dentro de dicho plazo.</w:t>
      </w:r>
    </w:p>
    <w:p w14:paraId="2C078E63" w14:textId="5C504EC8" w:rsidR="00B1171E" w:rsidRPr="00AD0D1C" w:rsidRDefault="00B1171E" w:rsidP="60605905">
      <w:pPr>
        <w:ind w:left="360" w:right="630"/>
        <w:rPr>
          <w:lang w:val="es-ES_tradnl"/>
        </w:rPr>
      </w:pPr>
    </w:p>
    <w:sectPr w:rsidR="00B1171E" w:rsidRPr="00AD0D1C">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7106B" w14:textId="77777777" w:rsidR="00CE192E" w:rsidRDefault="00CE192E" w:rsidP="00CE192E">
      <w:pPr>
        <w:spacing w:after="0" w:line="240" w:lineRule="auto"/>
      </w:pPr>
      <w:r>
        <w:separator/>
      </w:r>
    </w:p>
  </w:endnote>
  <w:endnote w:type="continuationSeparator" w:id="0">
    <w:p w14:paraId="16637496" w14:textId="77777777" w:rsidR="00CE192E" w:rsidRDefault="00CE192E" w:rsidP="00CE1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AE000" w14:textId="745AE4AD" w:rsidR="00CE192E" w:rsidRPr="00AD0D1C" w:rsidRDefault="00CE192E">
    <w:pPr>
      <w:pStyle w:val="Footer"/>
      <w:rPr>
        <w:sz w:val="16"/>
        <w:szCs w:val="16"/>
        <w:lang w:val="en-US"/>
      </w:rPr>
    </w:pPr>
    <w:r w:rsidRPr="00AD0D1C">
      <w:rPr>
        <w:sz w:val="16"/>
        <w:lang w:val="en-US"/>
      </w:rPr>
      <w:t xml:space="preserve">T-37734 SPS 2024-25 Parent Letter Template (Spanish) </w:t>
    </w:r>
  </w:p>
  <w:p w14:paraId="13AF30AE" w14:textId="77777777" w:rsidR="00CE192E" w:rsidRPr="00CE192E" w:rsidRDefault="00CE192E">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A2F089" w14:textId="77777777" w:rsidR="00CE192E" w:rsidRDefault="00CE192E" w:rsidP="00CE192E">
      <w:pPr>
        <w:spacing w:after="0" w:line="240" w:lineRule="auto"/>
      </w:pPr>
      <w:r>
        <w:separator/>
      </w:r>
    </w:p>
  </w:footnote>
  <w:footnote w:type="continuationSeparator" w:id="0">
    <w:p w14:paraId="7982B7CF" w14:textId="77777777" w:rsidR="00CE192E" w:rsidRDefault="00CE192E" w:rsidP="00CE192E">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ZRQhl+t4l8v9iFv4MjtjNhkAoVnxZcO8jr6b+AwlqF6sAaCJFQ51Ul6px9KyRTMrInPs+HxnQCz1D8BZHJLe+Q==" w:salt="0Jh5vtuEAsx+JL+bfJZbv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B9A047"/>
    <w:rsid w:val="00018CF6"/>
    <w:rsid w:val="00052C3B"/>
    <w:rsid w:val="000728D3"/>
    <w:rsid w:val="00114C92"/>
    <w:rsid w:val="00142289"/>
    <w:rsid w:val="00167BCF"/>
    <w:rsid w:val="001A29A7"/>
    <w:rsid w:val="001D4E2D"/>
    <w:rsid w:val="002B4828"/>
    <w:rsid w:val="0031310E"/>
    <w:rsid w:val="003627D9"/>
    <w:rsid w:val="00364EB4"/>
    <w:rsid w:val="00402F36"/>
    <w:rsid w:val="004587D0"/>
    <w:rsid w:val="005233C9"/>
    <w:rsid w:val="005C3133"/>
    <w:rsid w:val="005E16D5"/>
    <w:rsid w:val="006B2F07"/>
    <w:rsid w:val="0072770C"/>
    <w:rsid w:val="0078554D"/>
    <w:rsid w:val="00790D4E"/>
    <w:rsid w:val="007A182B"/>
    <w:rsid w:val="007A61D5"/>
    <w:rsid w:val="007D4CAC"/>
    <w:rsid w:val="00802741"/>
    <w:rsid w:val="008809DF"/>
    <w:rsid w:val="00954EA1"/>
    <w:rsid w:val="00962C9B"/>
    <w:rsid w:val="0098770D"/>
    <w:rsid w:val="00995A00"/>
    <w:rsid w:val="00A12B4E"/>
    <w:rsid w:val="00A16079"/>
    <w:rsid w:val="00A24BC6"/>
    <w:rsid w:val="00AD0D1C"/>
    <w:rsid w:val="00B1171E"/>
    <w:rsid w:val="00B26260"/>
    <w:rsid w:val="00C02ED4"/>
    <w:rsid w:val="00C74832"/>
    <w:rsid w:val="00CE192E"/>
    <w:rsid w:val="00D11880"/>
    <w:rsid w:val="00DD0151"/>
    <w:rsid w:val="00E0361F"/>
    <w:rsid w:val="00E46B7A"/>
    <w:rsid w:val="00EB02E9"/>
    <w:rsid w:val="00FA7586"/>
    <w:rsid w:val="00FF4EB2"/>
    <w:rsid w:val="013942AB"/>
    <w:rsid w:val="01E0E4E6"/>
    <w:rsid w:val="02AEA033"/>
    <w:rsid w:val="02CAEC3B"/>
    <w:rsid w:val="03434C31"/>
    <w:rsid w:val="034A2AC4"/>
    <w:rsid w:val="03C1A454"/>
    <w:rsid w:val="03DECBD1"/>
    <w:rsid w:val="0445FB24"/>
    <w:rsid w:val="049951EA"/>
    <w:rsid w:val="0514BC24"/>
    <w:rsid w:val="0535AE89"/>
    <w:rsid w:val="057D8976"/>
    <w:rsid w:val="05E56D66"/>
    <w:rsid w:val="07BC5BBD"/>
    <w:rsid w:val="08782661"/>
    <w:rsid w:val="087B62F4"/>
    <w:rsid w:val="08CFCE41"/>
    <w:rsid w:val="0A289529"/>
    <w:rsid w:val="0C4E58A8"/>
    <w:rsid w:val="0CEA49FB"/>
    <w:rsid w:val="0D5249AB"/>
    <w:rsid w:val="0D934EB6"/>
    <w:rsid w:val="0E1AE967"/>
    <w:rsid w:val="0F9E787F"/>
    <w:rsid w:val="0FB6B9C8"/>
    <w:rsid w:val="0FD053C2"/>
    <w:rsid w:val="0FD1ADA8"/>
    <w:rsid w:val="1025AE2B"/>
    <w:rsid w:val="112B8A66"/>
    <w:rsid w:val="11A88CCE"/>
    <w:rsid w:val="11D1C112"/>
    <w:rsid w:val="1303D41A"/>
    <w:rsid w:val="140BA5C9"/>
    <w:rsid w:val="14596A8D"/>
    <w:rsid w:val="161AACDF"/>
    <w:rsid w:val="16BCDD27"/>
    <w:rsid w:val="175472BB"/>
    <w:rsid w:val="17791D19"/>
    <w:rsid w:val="188B609B"/>
    <w:rsid w:val="18CEC8A6"/>
    <w:rsid w:val="18D0B59D"/>
    <w:rsid w:val="196D80B2"/>
    <w:rsid w:val="19F12DF8"/>
    <w:rsid w:val="1ACD3F2B"/>
    <w:rsid w:val="1B1CF0D0"/>
    <w:rsid w:val="1B96C3E3"/>
    <w:rsid w:val="1BF1A70D"/>
    <w:rsid w:val="1C3A47F4"/>
    <w:rsid w:val="1C6F5005"/>
    <w:rsid w:val="1CA520A0"/>
    <w:rsid w:val="1E4C5FFE"/>
    <w:rsid w:val="1E836B4E"/>
    <w:rsid w:val="1EF40FC6"/>
    <w:rsid w:val="1F874F2B"/>
    <w:rsid w:val="1FBBE3D4"/>
    <w:rsid w:val="206FD295"/>
    <w:rsid w:val="21B2405D"/>
    <w:rsid w:val="21C4C254"/>
    <w:rsid w:val="21E0BE89"/>
    <w:rsid w:val="22C21E08"/>
    <w:rsid w:val="23626E7F"/>
    <w:rsid w:val="23CF2760"/>
    <w:rsid w:val="23CF4BDF"/>
    <w:rsid w:val="244E43EC"/>
    <w:rsid w:val="25870BB7"/>
    <w:rsid w:val="25F8E096"/>
    <w:rsid w:val="26070BF5"/>
    <w:rsid w:val="26333943"/>
    <w:rsid w:val="268AFB6D"/>
    <w:rsid w:val="26BB36D3"/>
    <w:rsid w:val="26D9E219"/>
    <w:rsid w:val="27282EDB"/>
    <w:rsid w:val="2747A6E7"/>
    <w:rsid w:val="28B51B6E"/>
    <w:rsid w:val="28EB45A1"/>
    <w:rsid w:val="28F8F6AE"/>
    <w:rsid w:val="296B86DC"/>
    <w:rsid w:val="298EB4FF"/>
    <w:rsid w:val="2A0C8E73"/>
    <w:rsid w:val="2A1793CE"/>
    <w:rsid w:val="2A67297A"/>
    <w:rsid w:val="2AB19AD1"/>
    <w:rsid w:val="2ADE35B1"/>
    <w:rsid w:val="2B02AB24"/>
    <w:rsid w:val="2BFA6134"/>
    <w:rsid w:val="2C7A0612"/>
    <w:rsid w:val="2D47D698"/>
    <w:rsid w:val="2E0FB91C"/>
    <w:rsid w:val="2E2815CE"/>
    <w:rsid w:val="2E68C018"/>
    <w:rsid w:val="2EE33344"/>
    <w:rsid w:val="2F1BB1D2"/>
    <w:rsid w:val="2F6CEB69"/>
    <w:rsid w:val="2FC644DF"/>
    <w:rsid w:val="2FE0E500"/>
    <w:rsid w:val="3103EF5A"/>
    <w:rsid w:val="3204A118"/>
    <w:rsid w:val="326CE6F8"/>
    <w:rsid w:val="3301F4D5"/>
    <w:rsid w:val="331B6C0B"/>
    <w:rsid w:val="334AC76D"/>
    <w:rsid w:val="34581A78"/>
    <w:rsid w:val="34FB3A4D"/>
    <w:rsid w:val="36CEC1A3"/>
    <w:rsid w:val="373C93F9"/>
    <w:rsid w:val="37880B1A"/>
    <w:rsid w:val="392356C1"/>
    <w:rsid w:val="39410FA9"/>
    <w:rsid w:val="3A66A7CF"/>
    <w:rsid w:val="3A7FCB53"/>
    <w:rsid w:val="3B9B34E8"/>
    <w:rsid w:val="3BA4508D"/>
    <w:rsid w:val="3C601B9B"/>
    <w:rsid w:val="3D1795ED"/>
    <w:rsid w:val="3E3FE4CC"/>
    <w:rsid w:val="3F30ACB6"/>
    <w:rsid w:val="3FA55436"/>
    <w:rsid w:val="3FB602E7"/>
    <w:rsid w:val="4024A93D"/>
    <w:rsid w:val="405699B5"/>
    <w:rsid w:val="4107DD40"/>
    <w:rsid w:val="4122AAE3"/>
    <w:rsid w:val="4131AFE7"/>
    <w:rsid w:val="417D2B00"/>
    <w:rsid w:val="43127E12"/>
    <w:rsid w:val="433EE280"/>
    <w:rsid w:val="44680696"/>
    <w:rsid w:val="45A2E33D"/>
    <w:rsid w:val="45EACBC1"/>
    <w:rsid w:val="4659C9D1"/>
    <w:rsid w:val="4715AC0D"/>
    <w:rsid w:val="4756FF3D"/>
    <w:rsid w:val="484C309F"/>
    <w:rsid w:val="48CEA5B4"/>
    <w:rsid w:val="4AD26C78"/>
    <w:rsid w:val="4C1159F8"/>
    <w:rsid w:val="4D8E67AA"/>
    <w:rsid w:val="4EA5AC2B"/>
    <w:rsid w:val="4F567248"/>
    <w:rsid w:val="50043D2B"/>
    <w:rsid w:val="501C5193"/>
    <w:rsid w:val="505C8BBB"/>
    <w:rsid w:val="50F7D143"/>
    <w:rsid w:val="5163543A"/>
    <w:rsid w:val="51B4D3A1"/>
    <w:rsid w:val="5252CB07"/>
    <w:rsid w:val="52A4778D"/>
    <w:rsid w:val="53942C7D"/>
    <w:rsid w:val="53AD84AF"/>
    <w:rsid w:val="540B7262"/>
    <w:rsid w:val="552A3620"/>
    <w:rsid w:val="560A795A"/>
    <w:rsid w:val="566DEE9E"/>
    <w:rsid w:val="571602CB"/>
    <w:rsid w:val="57BD3FF9"/>
    <w:rsid w:val="58695249"/>
    <w:rsid w:val="58CDC4CE"/>
    <w:rsid w:val="5946428A"/>
    <w:rsid w:val="594A1E27"/>
    <w:rsid w:val="59A6BD29"/>
    <w:rsid w:val="5A1A7144"/>
    <w:rsid w:val="5A4DA38D"/>
    <w:rsid w:val="5A5793E9"/>
    <w:rsid w:val="5AB2FF0C"/>
    <w:rsid w:val="5B38AA53"/>
    <w:rsid w:val="5BA1E2B1"/>
    <w:rsid w:val="5C54B58B"/>
    <w:rsid w:val="5D7C094C"/>
    <w:rsid w:val="5DABB1EF"/>
    <w:rsid w:val="5E0C3253"/>
    <w:rsid w:val="5E2592C8"/>
    <w:rsid w:val="5F8082CA"/>
    <w:rsid w:val="5FC6C88A"/>
    <w:rsid w:val="603FFC22"/>
    <w:rsid w:val="60605905"/>
    <w:rsid w:val="60ACCD97"/>
    <w:rsid w:val="60BF2E8F"/>
    <w:rsid w:val="61534DA8"/>
    <w:rsid w:val="618DA4BF"/>
    <w:rsid w:val="61C53803"/>
    <w:rsid w:val="62489DF8"/>
    <w:rsid w:val="63E29FB0"/>
    <w:rsid w:val="65254486"/>
    <w:rsid w:val="65803EBA"/>
    <w:rsid w:val="66B6722C"/>
    <w:rsid w:val="671D4CEF"/>
    <w:rsid w:val="6741859B"/>
    <w:rsid w:val="6919AAA6"/>
    <w:rsid w:val="6999ACFC"/>
    <w:rsid w:val="6A54EDB1"/>
    <w:rsid w:val="6A5C9987"/>
    <w:rsid w:val="6AE0FAB1"/>
    <w:rsid w:val="6B4DCCBF"/>
    <w:rsid w:val="6BB9A047"/>
    <w:rsid w:val="6C0DA0C9"/>
    <w:rsid w:val="6C0E5896"/>
    <w:rsid w:val="6C505747"/>
    <w:rsid w:val="6C83086E"/>
    <w:rsid w:val="6CB79187"/>
    <w:rsid w:val="6CC58EC3"/>
    <w:rsid w:val="6CD4BC99"/>
    <w:rsid w:val="6E382D9A"/>
    <w:rsid w:val="6F492055"/>
    <w:rsid w:val="6F86994B"/>
    <w:rsid w:val="6F8FBF61"/>
    <w:rsid w:val="721368D9"/>
    <w:rsid w:val="72852537"/>
    <w:rsid w:val="7345B43E"/>
    <w:rsid w:val="7470B574"/>
    <w:rsid w:val="750CA466"/>
    <w:rsid w:val="7515DC91"/>
    <w:rsid w:val="752EC656"/>
    <w:rsid w:val="763837D1"/>
    <w:rsid w:val="7680A6A6"/>
    <w:rsid w:val="76E1133E"/>
    <w:rsid w:val="76F74D05"/>
    <w:rsid w:val="7710EC27"/>
    <w:rsid w:val="774EE7C5"/>
    <w:rsid w:val="7777EC6B"/>
    <w:rsid w:val="7833EDB1"/>
    <w:rsid w:val="7862DC4F"/>
    <w:rsid w:val="78A683CE"/>
    <w:rsid w:val="78D634A4"/>
    <w:rsid w:val="792EBBF4"/>
    <w:rsid w:val="79441746"/>
    <w:rsid w:val="7A69A297"/>
    <w:rsid w:val="7BC1C29D"/>
    <w:rsid w:val="7C1B3C84"/>
    <w:rsid w:val="7CB47B9F"/>
    <w:rsid w:val="7D253B2D"/>
    <w:rsid w:val="7D2F0415"/>
    <w:rsid w:val="7D3299D0"/>
    <w:rsid w:val="7D3D32A7"/>
    <w:rsid w:val="7E70F97F"/>
    <w:rsid w:val="7E7BC2B3"/>
    <w:rsid w:val="7E9E5393"/>
    <w:rsid w:val="7ED8D1FC"/>
    <w:rsid w:val="7EDF9561"/>
    <w:rsid w:val="7F7846E3"/>
    <w:rsid w:val="7F9AF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A047"/>
  <w15:chartTrackingRefBased/>
  <w15:docId w15:val="{BD3489C8-F3E1-4A86-97D0-3D4A077E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627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7D9"/>
    <w:rPr>
      <w:rFonts w:ascii="Segoe UI" w:hAnsi="Segoe UI" w:cs="Segoe UI"/>
      <w:sz w:val="18"/>
      <w:szCs w:val="18"/>
    </w:rPr>
  </w:style>
  <w:style w:type="paragraph" w:styleId="NoSpacing">
    <w:name w:val="No Spacing"/>
    <w:uiPriority w:val="1"/>
    <w:qFormat/>
    <w:rsid w:val="003627D9"/>
    <w:pPr>
      <w:spacing w:after="0" w:line="240" w:lineRule="auto"/>
    </w:pPr>
  </w:style>
  <w:style w:type="character" w:styleId="FollowedHyperlink">
    <w:name w:val="FollowedHyperlink"/>
    <w:basedOn w:val="DefaultParagraphFont"/>
    <w:uiPriority w:val="99"/>
    <w:semiHidden/>
    <w:unhideWhenUsed/>
    <w:rsid w:val="00A16079"/>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995A00"/>
    <w:rPr>
      <w:color w:val="605E5C"/>
      <w:shd w:val="clear" w:color="auto" w:fill="E1DFDD"/>
    </w:rPr>
  </w:style>
  <w:style w:type="character" w:customStyle="1" w:styleId="normaltextrun">
    <w:name w:val="normaltextrun"/>
    <w:basedOn w:val="DefaultParagraphFont"/>
    <w:rsid w:val="0078554D"/>
  </w:style>
  <w:style w:type="paragraph" w:styleId="Revision">
    <w:name w:val="Revision"/>
    <w:hidden/>
    <w:uiPriority w:val="99"/>
    <w:semiHidden/>
    <w:rsid w:val="00B26260"/>
    <w:pPr>
      <w:spacing w:after="0" w:line="240" w:lineRule="auto"/>
    </w:pPr>
  </w:style>
  <w:style w:type="paragraph" w:styleId="CommentSubject">
    <w:name w:val="annotation subject"/>
    <w:basedOn w:val="CommentText"/>
    <w:next w:val="CommentText"/>
    <w:link w:val="CommentSubjectChar"/>
    <w:uiPriority w:val="99"/>
    <w:semiHidden/>
    <w:unhideWhenUsed/>
    <w:rsid w:val="0031310E"/>
    <w:rPr>
      <w:b/>
      <w:bCs/>
    </w:rPr>
  </w:style>
  <w:style w:type="character" w:customStyle="1" w:styleId="CommentSubjectChar">
    <w:name w:val="Comment Subject Char"/>
    <w:basedOn w:val="CommentTextChar"/>
    <w:link w:val="CommentSubject"/>
    <w:uiPriority w:val="99"/>
    <w:semiHidden/>
    <w:rsid w:val="0031310E"/>
    <w:rPr>
      <w:b/>
      <w:bCs/>
      <w:sz w:val="20"/>
      <w:szCs w:val="20"/>
    </w:rPr>
  </w:style>
  <w:style w:type="paragraph" w:styleId="Header">
    <w:name w:val="header"/>
    <w:basedOn w:val="Normal"/>
    <w:link w:val="HeaderChar"/>
    <w:uiPriority w:val="99"/>
    <w:unhideWhenUsed/>
    <w:rsid w:val="00CE19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192E"/>
  </w:style>
  <w:style w:type="paragraph" w:styleId="Footer">
    <w:name w:val="footer"/>
    <w:basedOn w:val="Normal"/>
    <w:link w:val="FooterChar"/>
    <w:uiPriority w:val="99"/>
    <w:unhideWhenUsed/>
    <w:rsid w:val="00CE19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1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udentperceptionsurvey.nyc/" TargetMode="External"/><Relationship Id="rId5" Type="http://schemas.openxmlformats.org/officeDocument/2006/relationships/settings" Target="settings.xml"/><Relationship Id="rId15" Type="http://schemas.microsoft.com/office/2020/10/relationships/intelligence" Target="intelligence2.xml"/><Relationship Id="rId10" Type="http://schemas.openxmlformats.org/officeDocument/2006/relationships/hyperlink" Target="http://www.studentperceptionsurvey.ny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2b0bf52-c6c6-44cc-abd5-b8ad1e63396b">
      <UserInfo>
        <DisplayName>Ashton Eric</DisplayName>
        <AccountId>25</AccountId>
        <AccountType/>
      </UserInfo>
      <UserInfo>
        <DisplayName>Goff Elizabeth</DisplayName>
        <AccountId>18</AccountId>
        <AccountType/>
      </UserInfo>
      <UserInfo>
        <DisplayName>Costa Michelle</DisplayName>
        <AccountId>58</AccountId>
        <AccountType/>
      </UserInfo>
    </SharedWithUsers>
    <lcf76f155ced4ddcb4097134ff3c332f xmlns="d9ecec79-513a-422a-b406-e99767672e53">
      <Terms xmlns="http://schemas.microsoft.com/office/infopath/2007/PartnerControls"/>
    </lcf76f155ced4ddcb4097134ff3c332f>
    <TaxCatchAll xmlns="a2b0bf52-c6c6-44cc-abd5-b8ad1e6339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B9A3C36DC6046BE441838EFD653A9" ma:contentTypeVersion="18" ma:contentTypeDescription="Create a new document." ma:contentTypeScope="" ma:versionID="93cf69697be49036bc5dfdc29a12dffe">
  <xsd:schema xmlns:xsd="http://www.w3.org/2001/XMLSchema" xmlns:xs="http://www.w3.org/2001/XMLSchema" xmlns:p="http://schemas.microsoft.com/office/2006/metadata/properties" xmlns:ns2="d9ecec79-513a-422a-b406-e99767672e53" xmlns:ns3="a2b0bf52-c6c6-44cc-abd5-b8ad1e63396b" targetNamespace="http://schemas.microsoft.com/office/2006/metadata/properties" ma:root="true" ma:fieldsID="a4dbbcb617ca68a3e151bf39a02eeefe" ns2:_="" ns3:_="">
    <xsd:import namespace="d9ecec79-513a-422a-b406-e99767672e53"/>
    <xsd:import namespace="a2b0bf52-c6c6-44cc-abd5-b8ad1e633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cec79-513a-422a-b406-e9976767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b0bf52-c6c6-44cc-abd5-b8ad1e63396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8ea4489-64cd-4135-bd27-45fd4c131471}" ma:internalName="TaxCatchAll" ma:showField="CatchAllData" ma:web="a2b0bf52-c6c6-44cc-abd5-b8ad1e63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CA001-C52F-457F-A00D-5C309A58D0E6}">
  <ds:schemaRefs>
    <ds:schemaRef ds:uri="http://schemas.microsoft.com/office/2006/metadata/properties"/>
    <ds:schemaRef ds:uri="http://schemas.microsoft.com/office/infopath/2007/PartnerControls"/>
    <ds:schemaRef ds:uri="89089277-f68f-419e-95f1-ee74256ac7bc"/>
    <ds:schemaRef ds:uri="8bad0b67-6377-4132-abb3-f2ce5a3ee127"/>
    <ds:schemaRef ds:uri="a2b0bf52-c6c6-44cc-abd5-b8ad1e63396b"/>
    <ds:schemaRef ds:uri="d9ecec79-513a-422a-b406-e99767672e53"/>
  </ds:schemaRefs>
</ds:datastoreItem>
</file>

<file path=customXml/itemProps2.xml><?xml version="1.0" encoding="utf-8"?>
<ds:datastoreItem xmlns:ds="http://schemas.openxmlformats.org/officeDocument/2006/customXml" ds:itemID="{E54C2749-A175-4D8C-8BE3-74EB268A8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cec79-513a-422a-b406-e99767672e53"/>
    <ds:schemaRef ds:uri="a2b0bf52-c6c6-44cc-abd5-b8ad1e63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135FB-2538-4D85-B44D-D6106A438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836</Words>
  <Characters>4769</Characters>
  <Application>Microsoft Office Word</Application>
  <DocSecurity>8</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Sarah</dc:creator>
  <cp:keywords/>
  <dc:description/>
  <cp:lastModifiedBy>Leslie Bustamante</cp:lastModifiedBy>
  <cp:revision>25</cp:revision>
  <dcterms:created xsi:type="dcterms:W3CDTF">2023-11-17T00:43:00Z</dcterms:created>
  <dcterms:modified xsi:type="dcterms:W3CDTF">2024-11-07T17:32:00Z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0x010100D9DB9A3C36DC6046BE441838EFD653A9</vt:lpwstr>
  </property>
  <property fmtid="{D5CDD505-2E9C-101B-9397-08002B2CF9AE}" pid="3" name="Order">
    <vt:r8>373400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